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9C75FE" w:rsidRPr="009C75FE">
        <w:rPr>
          <w:rFonts w:cstheme="minorHAnsi"/>
          <w:b/>
          <w:color w:val="000000" w:themeColor="text1"/>
        </w:rPr>
        <w:t>11</w:t>
      </w:r>
      <w:r w:rsidR="003170B1">
        <w:rPr>
          <w:rFonts w:cstheme="minorHAnsi"/>
          <w:b/>
          <w:color w:val="000000" w:themeColor="text1"/>
        </w:rPr>
        <w:t>-0</w:t>
      </w:r>
      <w:r w:rsidR="00690727">
        <w:rPr>
          <w:rFonts w:cstheme="minorHAnsi"/>
          <w:b/>
          <w:color w:val="000000" w:themeColor="text1"/>
        </w:rPr>
        <w:t>6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C75FE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  <w:lang w:val="en-US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690727">
        <w:rPr>
          <w:rFonts w:cstheme="minorHAnsi"/>
          <w:b/>
          <w:color w:val="000000" w:themeColor="text1"/>
        </w:rPr>
        <w:t xml:space="preserve"> </w:t>
      </w:r>
      <w:r w:rsidR="009C75FE">
        <w:rPr>
          <w:rFonts w:cstheme="minorHAnsi"/>
          <w:b/>
          <w:color w:val="000000" w:themeColor="text1"/>
          <w:lang w:val="en-US"/>
        </w:rPr>
        <w:t>4122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0D6D37" w:rsidRPr="008D2D9E" w:rsidRDefault="000D6D37" w:rsidP="000D6D37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Pr="00FD7A71">
        <w:rPr>
          <w:rFonts w:cstheme="minorHAnsi"/>
          <w:b/>
          <w:color w:val="000000" w:themeColor="text1"/>
          <w:u w:val="single"/>
        </w:rPr>
        <w:t>ΤΑΚΤΙΚΑ ΜΕΛΗ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                                      </w:t>
      </w:r>
      <w:r w:rsidRPr="008D2D9E">
        <w:rPr>
          <w:rFonts w:cstheme="minorHAnsi"/>
          <w:b/>
          <w:color w:val="000000" w:themeColor="text1"/>
          <w:u w:val="single"/>
        </w:rPr>
        <w:t>ΑΝΑΠΛΗΡΩΜΑΤΙΚΑ ΜΕΛΗ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0D6D37" w:rsidRPr="00FD7A71" w:rsidTr="007C581E">
        <w:tc>
          <w:tcPr>
            <w:tcW w:w="4859" w:type="dxa"/>
            <w:shd w:val="clear" w:color="auto" w:fill="auto"/>
          </w:tcPr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0D6D37" w:rsidRPr="006606D2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Δημάκης Δημήτριος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Καραμπίνας Ιωάννης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0D6D37" w:rsidRPr="00FD7A71" w:rsidRDefault="000D6D37" w:rsidP="007C581E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Δρόσος Δημήτριος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Τζώρτζης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Χρήστος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Δούλης Θεόδωρος</w:t>
            </w:r>
          </w:p>
          <w:p w:rsidR="000D6D37" w:rsidRPr="009F6259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Μάντης Θεόδωρος</w:t>
            </w:r>
          </w:p>
        </w:tc>
      </w:tr>
    </w:tbl>
    <w:p w:rsidR="000D6D37" w:rsidRDefault="000D6D37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</w:p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DB0DB8">
        <w:rPr>
          <w:rFonts w:cstheme="minorHAnsi"/>
          <w:color w:val="000000" w:themeColor="text1"/>
        </w:rPr>
        <w:t xml:space="preserve"> </w:t>
      </w:r>
      <w:r w:rsidR="009F6259">
        <w:rPr>
          <w:rFonts w:cstheme="minorHAnsi"/>
          <w:color w:val="000000" w:themeColor="text1"/>
        </w:rPr>
        <w:t>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>ν</w:t>
      </w:r>
      <w:r w:rsidR="009C75FE" w:rsidRPr="009C75FE">
        <w:rPr>
          <w:rFonts w:cstheme="minorHAnsi"/>
          <w:color w:val="000000" w:themeColor="text1"/>
        </w:rPr>
        <w:t xml:space="preserve"> </w:t>
      </w:r>
      <w:r w:rsidR="009C75FE" w:rsidRPr="009C75FE">
        <w:rPr>
          <w:rFonts w:cstheme="minorHAnsi"/>
          <w:b/>
          <w:color w:val="000000" w:themeColor="text1"/>
          <w:u w:val="single"/>
        </w:rPr>
        <w:t>Τρίτη 11</w:t>
      </w:r>
      <w:r w:rsidR="0042146D" w:rsidRPr="009C75FE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690727">
        <w:rPr>
          <w:rFonts w:cstheme="minorHAnsi"/>
          <w:b/>
          <w:color w:val="000000" w:themeColor="text1"/>
          <w:u w:val="single"/>
        </w:rPr>
        <w:t>6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5D4435">
        <w:rPr>
          <w:rFonts w:cstheme="minorHAnsi"/>
          <w:b/>
          <w:color w:val="000000" w:themeColor="text1"/>
          <w:u w:val="single"/>
        </w:rPr>
        <w:t>11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D4435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5D4435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2C6A99" w:rsidRPr="00DB0DB8" w:rsidRDefault="002C6A9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FB15E1" w:rsidRDefault="00FB15E1" w:rsidP="003253C2">
      <w:pPr>
        <w:pStyle w:val="Web"/>
        <w:numPr>
          <w:ilvl w:val="0"/>
          <w:numId w:val="46"/>
        </w:numPr>
        <w:spacing w:before="0" w:beforeAutospacing="0" w:after="0"/>
        <w:ind w:righ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Έγκριση </w:t>
      </w:r>
      <w:r w:rsidRPr="00FB15E1">
        <w:rPr>
          <w:rFonts w:asciiTheme="minorHAnsi" w:hAnsiTheme="minorHAnsi" w:cstheme="minorHAnsi"/>
          <w:sz w:val="22"/>
          <w:szCs w:val="22"/>
        </w:rPr>
        <w:t>1</w:t>
      </w:r>
      <w:r w:rsidRPr="00FB15E1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ς</w:t>
      </w:r>
      <w:r w:rsidRPr="00FB15E1">
        <w:rPr>
          <w:rFonts w:asciiTheme="minorHAnsi" w:hAnsiTheme="minorHAnsi" w:cstheme="minorHAnsi"/>
          <w:sz w:val="22"/>
          <w:szCs w:val="22"/>
        </w:rPr>
        <w:t xml:space="preserve"> </w:t>
      </w:r>
      <w:r w:rsidR="003255DF" w:rsidRPr="00FB15E1">
        <w:rPr>
          <w:rFonts w:asciiTheme="minorHAnsi" w:hAnsiTheme="minorHAnsi" w:cstheme="minorHAnsi"/>
          <w:sz w:val="22"/>
          <w:szCs w:val="22"/>
        </w:rPr>
        <w:t>παράτασ</w:t>
      </w:r>
      <w:r w:rsidR="003255DF">
        <w:rPr>
          <w:rFonts w:asciiTheme="minorHAnsi" w:hAnsiTheme="minorHAnsi" w:cstheme="minorHAnsi"/>
          <w:sz w:val="22"/>
          <w:szCs w:val="22"/>
        </w:rPr>
        <w:t>ης</w:t>
      </w:r>
      <w:r>
        <w:rPr>
          <w:rFonts w:asciiTheme="minorHAnsi" w:hAnsiTheme="minorHAnsi" w:cstheme="minorHAnsi"/>
          <w:sz w:val="22"/>
          <w:szCs w:val="22"/>
        </w:rPr>
        <w:t xml:space="preserve"> προθεσμίας </w:t>
      </w:r>
      <w:r w:rsidRPr="00FB15E1">
        <w:rPr>
          <w:rFonts w:asciiTheme="minorHAnsi" w:hAnsiTheme="minorHAnsi" w:cstheme="minorHAnsi"/>
          <w:sz w:val="22"/>
          <w:szCs w:val="22"/>
        </w:rPr>
        <w:t>περαίωσης της προγραμματικής σύμβασης της πράξης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FB15E1">
        <w:rPr>
          <w:rFonts w:asciiTheme="minorHAnsi" w:hAnsiTheme="minorHAnsi" w:cstheme="minorHAnsi"/>
          <w:sz w:val="22"/>
          <w:szCs w:val="22"/>
        </w:rPr>
        <w:t xml:space="preserve"> </w:t>
      </w:r>
      <w:r w:rsidRPr="00FB15E1">
        <w:rPr>
          <w:rFonts w:asciiTheme="minorHAnsi" w:hAnsiTheme="minorHAnsi" w:cstheme="minorHAnsi"/>
          <w:bCs/>
          <w:sz w:val="22"/>
          <w:szCs w:val="22"/>
        </w:rPr>
        <w:t>«</w:t>
      </w:r>
      <w:r w:rsidRPr="00FB15E1">
        <w:rPr>
          <w:rFonts w:asciiTheme="minorHAnsi" w:hAnsiTheme="minorHAnsi" w:cstheme="minorHAnsi"/>
          <w:sz w:val="22"/>
          <w:szCs w:val="22"/>
        </w:rPr>
        <w:t>Αξιοποίηση παραποτάμιας περιοχής και πηγών Λούρου» μεταξύ του Δήμου Δωδώνης και της Αναπτυξιακής Ηπείρου Α.Ε. – Αναπτυξιακός Οργανισμός Τοπικής Αυτοδιοίκησης.</w:t>
      </w:r>
    </w:p>
    <w:p w:rsidR="00FB15E1" w:rsidRPr="006D3346" w:rsidRDefault="00AF4953" w:rsidP="003253C2">
      <w:pPr>
        <w:pStyle w:val="Web"/>
        <w:numPr>
          <w:ilvl w:val="0"/>
          <w:numId w:val="46"/>
        </w:numPr>
        <w:spacing w:before="0" w:beforeAutospacing="0" w:after="0"/>
        <w:ind w:right="142"/>
        <w:jc w:val="both"/>
        <w:rPr>
          <w:rFonts w:asciiTheme="minorHAnsi" w:hAnsiTheme="minorHAnsi" w:cstheme="minorHAnsi"/>
          <w:sz w:val="22"/>
          <w:szCs w:val="22"/>
        </w:rPr>
      </w:pPr>
      <w:r w:rsidRPr="00AF4953">
        <w:rPr>
          <w:rFonts w:asciiTheme="minorHAnsi" w:hAnsiTheme="minorHAnsi" w:cstheme="minorHAnsi"/>
          <w:sz w:val="22"/>
          <w:szCs w:val="22"/>
        </w:rPr>
        <w:t>Έγκριση 2</w:t>
      </w:r>
      <w:r w:rsidRPr="00AF4953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AF4953">
        <w:rPr>
          <w:rFonts w:asciiTheme="minorHAnsi" w:hAnsiTheme="minorHAnsi" w:cstheme="minorHAnsi"/>
          <w:sz w:val="22"/>
          <w:szCs w:val="22"/>
        </w:rPr>
        <w:t xml:space="preserve"> </w:t>
      </w:r>
      <w:r w:rsidR="00FB15E1" w:rsidRPr="00AF4953">
        <w:rPr>
          <w:rFonts w:asciiTheme="minorHAnsi" w:hAnsiTheme="minorHAnsi" w:cstheme="minorHAnsi"/>
          <w:sz w:val="22"/>
          <w:szCs w:val="22"/>
        </w:rPr>
        <w:t>παράταση</w:t>
      </w:r>
      <w:r w:rsidRPr="00AF4953">
        <w:rPr>
          <w:rFonts w:asciiTheme="minorHAnsi" w:hAnsiTheme="minorHAnsi" w:cstheme="minorHAnsi"/>
          <w:sz w:val="22"/>
          <w:szCs w:val="22"/>
        </w:rPr>
        <w:t xml:space="preserve">ς προθεσμίας περαίωσης του έργου: </w:t>
      </w:r>
      <w:r w:rsidR="00FB15E1" w:rsidRPr="00AF4953">
        <w:rPr>
          <w:rFonts w:asciiTheme="minorHAnsi" w:hAnsiTheme="minorHAnsi" w:cstheme="minorHAnsi"/>
          <w:sz w:val="22"/>
          <w:szCs w:val="22"/>
        </w:rPr>
        <w:t>«</w:t>
      </w:r>
      <w:r w:rsidRPr="00AF4953">
        <w:rPr>
          <w:rFonts w:asciiTheme="minorHAnsi" w:hAnsiTheme="minorHAnsi" w:cstheme="minorHAnsi"/>
          <w:sz w:val="22"/>
          <w:szCs w:val="22"/>
        </w:rPr>
        <w:t xml:space="preserve">Αποκατάσταση </w:t>
      </w:r>
      <w:r w:rsidR="003255DF">
        <w:rPr>
          <w:rFonts w:asciiTheme="minorHAnsi" w:hAnsiTheme="minorHAnsi" w:cstheme="minorHAnsi"/>
          <w:sz w:val="22"/>
          <w:szCs w:val="22"/>
        </w:rPr>
        <w:t xml:space="preserve">αθλητικών  </w:t>
      </w:r>
      <w:r w:rsidR="00FB15E1" w:rsidRPr="00AF4953">
        <w:rPr>
          <w:rFonts w:asciiTheme="minorHAnsi" w:hAnsiTheme="minorHAnsi" w:cstheme="minorHAnsi"/>
          <w:sz w:val="22"/>
          <w:szCs w:val="22"/>
        </w:rPr>
        <w:t xml:space="preserve">εγκαταστάσεων-γηπέδων Τ.Κ. Δωδώνης , </w:t>
      </w:r>
      <w:proofErr w:type="spellStart"/>
      <w:r w:rsidR="00FB15E1" w:rsidRPr="00AF4953">
        <w:rPr>
          <w:rFonts w:asciiTheme="minorHAnsi" w:hAnsiTheme="minorHAnsi" w:cstheme="minorHAnsi"/>
          <w:sz w:val="22"/>
          <w:szCs w:val="22"/>
        </w:rPr>
        <w:t>Τύριας</w:t>
      </w:r>
      <w:proofErr w:type="spellEnd"/>
      <w:r w:rsidR="00FB15E1" w:rsidRPr="00AF4953">
        <w:rPr>
          <w:rFonts w:asciiTheme="minorHAnsi" w:hAnsiTheme="minorHAnsi" w:cstheme="minorHAnsi"/>
          <w:sz w:val="22"/>
          <w:szCs w:val="22"/>
        </w:rPr>
        <w:t xml:space="preserve"> και </w:t>
      </w:r>
      <w:proofErr w:type="spellStart"/>
      <w:r w:rsidR="00FB15E1" w:rsidRPr="00AF4953">
        <w:rPr>
          <w:rFonts w:asciiTheme="minorHAnsi" w:hAnsiTheme="minorHAnsi" w:cstheme="minorHAnsi"/>
          <w:sz w:val="22"/>
          <w:szCs w:val="22"/>
        </w:rPr>
        <w:t>Κρυφοβού</w:t>
      </w:r>
      <w:proofErr w:type="spellEnd"/>
      <w:r w:rsidR="00FB15E1" w:rsidRPr="00AF4953">
        <w:rPr>
          <w:rFonts w:asciiTheme="minorHAnsi" w:hAnsiTheme="minorHAnsi" w:cstheme="minorHAnsi"/>
          <w:sz w:val="22"/>
          <w:szCs w:val="22"/>
        </w:rPr>
        <w:t xml:space="preserve"> Δ. Δωδώνης»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D3346" w:rsidRPr="00AF4953" w:rsidRDefault="006D3346" w:rsidP="003253C2">
      <w:pPr>
        <w:pStyle w:val="Web"/>
        <w:numPr>
          <w:ilvl w:val="0"/>
          <w:numId w:val="46"/>
        </w:numPr>
        <w:spacing w:before="0" w:beforeAutospacing="0" w:after="0"/>
        <w:ind w:righ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Πρόσληψη προσωπικού ΙΔΟΧ διμήνου για το ΚΔΑΠ Δήμου Δωδώνης.</w:t>
      </w:r>
    </w:p>
    <w:p w:rsidR="003255DF" w:rsidRPr="00FD4431" w:rsidRDefault="00AF4953" w:rsidP="003253C2">
      <w:pPr>
        <w:pStyle w:val="Web"/>
        <w:numPr>
          <w:ilvl w:val="0"/>
          <w:numId w:val="46"/>
        </w:numPr>
        <w:spacing w:before="0" w:beforeAutospacing="0" w:after="0"/>
        <w:ind w:righ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Ορισμός δικαστικού επιμελητή.</w:t>
      </w:r>
    </w:p>
    <w:p w:rsidR="00AF4953" w:rsidRPr="003255DF" w:rsidRDefault="00AF4953" w:rsidP="003253C2">
      <w:pPr>
        <w:pStyle w:val="Web"/>
        <w:numPr>
          <w:ilvl w:val="0"/>
          <w:numId w:val="46"/>
        </w:numPr>
        <w:spacing w:before="0" w:beforeAutospacing="0" w:after="0"/>
        <w:ind w:righ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Εξειδίκευση πιστώσεων.</w:t>
      </w:r>
    </w:p>
    <w:p w:rsidR="002C6A99" w:rsidRPr="00FB15E1" w:rsidRDefault="002C6A99" w:rsidP="00FB15E1">
      <w:pPr>
        <w:spacing w:after="0" w:line="240" w:lineRule="auto"/>
        <w:ind w:right="-283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2C6A99">
        <w:rPr>
          <w:rFonts w:cstheme="minorHAnsi"/>
          <w:b/>
          <w:color w:val="000000" w:themeColor="text1"/>
        </w:rPr>
        <w:t xml:space="preserve">                                                                                   </w:t>
      </w:r>
      <w:r w:rsidR="009C75FE">
        <w:rPr>
          <w:rFonts w:cstheme="minorHAnsi"/>
          <w:b/>
          <w:color w:val="000000" w:themeColor="text1"/>
        </w:rPr>
        <w:t xml:space="preserve">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103554" w:rsidRDefault="00103554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7D76CA" w:rsidRPr="00103554" w:rsidRDefault="007D76CA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9C75FE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  <w:lang w:val="en-US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9C75FE" w:rsidSect="000448B5">
      <w:pgSz w:w="12240" w:h="15840"/>
      <w:pgMar w:top="964" w:right="1041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B970AF1"/>
    <w:multiLevelType w:val="hybridMultilevel"/>
    <w:tmpl w:val="F45E63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897CBA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2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32"/>
  </w:num>
  <w:num w:numId="4">
    <w:abstractNumId w:val="28"/>
  </w:num>
  <w:num w:numId="5">
    <w:abstractNumId w:val="44"/>
  </w:num>
  <w:num w:numId="6">
    <w:abstractNumId w:val="10"/>
  </w:num>
  <w:num w:numId="7">
    <w:abstractNumId w:val="43"/>
  </w:num>
  <w:num w:numId="8">
    <w:abstractNumId w:val="3"/>
  </w:num>
  <w:num w:numId="9">
    <w:abstractNumId w:val="27"/>
  </w:num>
  <w:num w:numId="10">
    <w:abstractNumId w:val="21"/>
  </w:num>
  <w:num w:numId="11">
    <w:abstractNumId w:val="24"/>
  </w:num>
  <w:num w:numId="12">
    <w:abstractNumId w:val="30"/>
  </w:num>
  <w:num w:numId="13">
    <w:abstractNumId w:val="9"/>
  </w:num>
  <w:num w:numId="14">
    <w:abstractNumId w:val="35"/>
  </w:num>
  <w:num w:numId="15">
    <w:abstractNumId w:val="38"/>
  </w:num>
  <w:num w:numId="16">
    <w:abstractNumId w:val="36"/>
  </w:num>
  <w:num w:numId="17">
    <w:abstractNumId w:val="26"/>
  </w:num>
  <w:num w:numId="18">
    <w:abstractNumId w:val="7"/>
  </w:num>
  <w:num w:numId="19">
    <w:abstractNumId w:val="2"/>
  </w:num>
  <w:num w:numId="20">
    <w:abstractNumId w:val="34"/>
  </w:num>
  <w:num w:numId="21">
    <w:abstractNumId w:val="25"/>
  </w:num>
  <w:num w:numId="22">
    <w:abstractNumId w:val="33"/>
  </w:num>
  <w:num w:numId="23">
    <w:abstractNumId w:val="0"/>
  </w:num>
  <w:num w:numId="24">
    <w:abstractNumId w:val="41"/>
  </w:num>
  <w:num w:numId="25">
    <w:abstractNumId w:val="6"/>
  </w:num>
  <w:num w:numId="26">
    <w:abstractNumId w:val="37"/>
  </w:num>
  <w:num w:numId="27">
    <w:abstractNumId w:val="42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5"/>
  </w:num>
  <w:num w:numId="33">
    <w:abstractNumId w:val="19"/>
  </w:num>
  <w:num w:numId="34">
    <w:abstractNumId w:val="20"/>
  </w:num>
  <w:num w:numId="35">
    <w:abstractNumId w:val="29"/>
  </w:num>
  <w:num w:numId="36">
    <w:abstractNumId w:val="17"/>
  </w:num>
  <w:num w:numId="37">
    <w:abstractNumId w:val="23"/>
  </w:num>
  <w:num w:numId="38">
    <w:abstractNumId w:val="39"/>
  </w:num>
  <w:num w:numId="39">
    <w:abstractNumId w:val="4"/>
  </w:num>
  <w:num w:numId="40">
    <w:abstractNumId w:val="22"/>
  </w:num>
  <w:num w:numId="41">
    <w:abstractNumId w:val="14"/>
  </w:num>
  <w:num w:numId="42">
    <w:abstractNumId w:val="1"/>
  </w:num>
  <w:num w:numId="43">
    <w:abstractNumId w:val="45"/>
  </w:num>
  <w:num w:numId="44">
    <w:abstractNumId w:val="40"/>
  </w:num>
  <w:num w:numId="45">
    <w:abstractNumId w:val="18"/>
  </w:num>
  <w:num w:numId="46">
    <w:abstractNumId w:val="1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48B5"/>
    <w:rsid w:val="00045CF9"/>
    <w:rsid w:val="000511D0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B4E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D6D37"/>
    <w:rsid w:val="000E3EF6"/>
    <w:rsid w:val="000E4A1C"/>
    <w:rsid w:val="000E7B61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40F4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770B3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20C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C6A99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0F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16D1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3C2"/>
    <w:rsid w:val="003255DF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549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2708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9B0"/>
    <w:rsid w:val="00395D38"/>
    <w:rsid w:val="00397A56"/>
    <w:rsid w:val="003A1412"/>
    <w:rsid w:val="003A269F"/>
    <w:rsid w:val="003A6387"/>
    <w:rsid w:val="003A73AF"/>
    <w:rsid w:val="003A7932"/>
    <w:rsid w:val="003B0071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577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52FB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504"/>
    <w:rsid w:val="00556F68"/>
    <w:rsid w:val="00557FDE"/>
    <w:rsid w:val="00560CB2"/>
    <w:rsid w:val="00562990"/>
    <w:rsid w:val="00565C13"/>
    <w:rsid w:val="0057008D"/>
    <w:rsid w:val="005731DF"/>
    <w:rsid w:val="005751FE"/>
    <w:rsid w:val="005767C8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A3E18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4435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0727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3346"/>
    <w:rsid w:val="006D533F"/>
    <w:rsid w:val="006D592D"/>
    <w:rsid w:val="006D7407"/>
    <w:rsid w:val="006E0219"/>
    <w:rsid w:val="006E08B2"/>
    <w:rsid w:val="006E0C9D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400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3F40"/>
    <w:rsid w:val="007B487A"/>
    <w:rsid w:val="007B7A2F"/>
    <w:rsid w:val="007C0055"/>
    <w:rsid w:val="007C0298"/>
    <w:rsid w:val="007C0653"/>
    <w:rsid w:val="007C19DA"/>
    <w:rsid w:val="007C1C8D"/>
    <w:rsid w:val="007C1EF7"/>
    <w:rsid w:val="007C5293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D76CA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35FA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23D2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176"/>
    <w:rsid w:val="0098137A"/>
    <w:rsid w:val="00984409"/>
    <w:rsid w:val="009852CC"/>
    <w:rsid w:val="00985D90"/>
    <w:rsid w:val="00985EB6"/>
    <w:rsid w:val="009924D2"/>
    <w:rsid w:val="0099332E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5FE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CE3"/>
    <w:rsid w:val="00A10D26"/>
    <w:rsid w:val="00A15B61"/>
    <w:rsid w:val="00A202C6"/>
    <w:rsid w:val="00A20B8D"/>
    <w:rsid w:val="00A2224A"/>
    <w:rsid w:val="00A23521"/>
    <w:rsid w:val="00A23B60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2E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953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572D2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0AF1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29F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669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154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3FA0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45EB"/>
    <w:rsid w:val="00D779DA"/>
    <w:rsid w:val="00D80054"/>
    <w:rsid w:val="00D80A0D"/>
    <w:rsid w:val="00D823BE"/>
    <w:rsid w:val="00D829B8"/>
    <w:rsid w:val="00D83EDC"/>
    <w:rsid w:val="00D86279"/>
    <w:rsid w:val="00D912C6"/>
    <w:rsid w:val="00D91B81"/>
    <w:rsid w:val="00D9283E"/>
    <w:rsid w:val="00D92CF3"/>
    <w:rsid w:val="00D94DAF"/>
    <w:rsid w:val="00D9543C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B8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2FD9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23E9"/>
    <w:rsid w:val="00E83528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60C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57026"/>
    <w:rsid w:val="00F6049E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5E1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4431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7</cp:revision>
  <cp:lastPrinted>2024-06-07T11:53:00Z</cp:lastPrinted>
  <dcterms:created xsi:type="dcterms:W3CDTF">2024-06-07T09:16:00Z</dcterms:created>
  <dcterms:modified xsi:type="dcterms:W3CDTF">2024-06-07T12:00:00Z</dcterms:modified>
</cp:coreProperties>
</file>