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C912C6">
        <w:rPr>
          <w:rFonts w:cstheme="minorHAnsi"/>
          <w:b/>
          <w:color w:val="000000" w:themeColor="text1"/>
        </w:rPr>
        <w:t>19</w:t>
      </w:r>
      <w:r w:rsidR="003170B1">
        <w:rPr>
          <w:rFonts w:cstheme="minorHAnsi"/>
          <w:b/>
          <w:color w:val="000000" w:themeColor="text1"/>
        </w:rPr>
        <w:t>-0</w:t>
      </w:r>
      <w:r w:rsidR="006F6BBC" w:rsidRPr="006F6BBC">
        <w:rPr>
          <w:rFonts w:cstheme="minorHAnsi"/>
          <w:b/>
          <w:color w:val="000000" w:themeColor="text1"/>
        </w:rPr>
        <w:t>4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E84B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3748ED">
        <w:rPr>
          <w:rFonts w:cstheme="minorHAnsi"/>
          <w:b/>
          <w:color w:val="000000" w:themeColor="text1"/>
        </w:rPr>
        <w:t>2794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8D2D9E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  <w:r w:rsidR="008D2D9E"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8D2D9E" w:rsidRPr="009F6259" w:rsidRDefault="00477921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</w:t>
            </w:r>
            <w:r w:rsidR="008D2D9E">
              <w:rPr>
                <w:rFonts w:cstheme="minorHAnsi"/>
                <w:color w:val="000000" w:themeColor="text1"/>
                <w:spacing w:val="-3"/>
              </w:rPr>
              <w:t>εόδωρος</w:t>
            </w: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>ν</w:t>
      </w:r>
      <w:r w:rsidR="00E84BCC" w:rsidRPr="00E84BCC">
        <w:rPr>
          <w:rFonts w:cstheme="minorHAnsi"/>
          <w:color w:val="000000" w:themeColor="text1"/>
        </w:rPr>
        <w:t xml:space="preserve"> </w:t>
      </w:r>
      <w:r w:rsidR="0090138E">
        <w:rPr>
          <w:rFonts w:cstheme="minorHAnsi"/>
          <w:b/>
          <w:color w:val="000000" w:themeColor="text1"/>
          <w:u w:val="single"/>
        </w:rPr>
        <w:t>Τρίτη 23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537464">
        <w:rPr>
          <w:rFonts w:cstheme="minorHAnsi"/>
          <w:b/>
          <w:color w:val="000000" w:themeColor="text1"/>
          <w:u w:val="single"/>
        </w:rPr>
        <w:t>4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DD4AF1">
        <w:rPr>
          <w:rFonts w:cstheme="minorHAnsi"/>
          <w:b/>
          <w:color w:val="000000" w:themeColor="text1"/>
          <w:u w:val="single"/>
        </w:rPr>
        <w:t>10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Pr="00E9711A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1F1B12" w:rsidRPr="001F1B12" w:rsidRDefault="007C470E" w:rsidP="00E11517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A"/>
          <w:sz w:val="22"/>
          <w:szCs w:val="22"/>
        </w:rPr>
        <w:t xml:space="preserve">Προσαρμογή του </w:t>
      </w:r>
      <w:r w:rsidRPr="00014A9F">
        <w:rPr>
          <w:rFonts w:ascii="Calibri" w:hAnsi="Calibri" w:cs="Calibri"/>
          <w:bCs/>
          <w:color w:val="00000A"/>
          <w:sz w:val="22"/>
          <w:szCs w:val="22"/>
        </w:rPr>
        <w:t xml:space="preserve">σχεδίου προϋπολογισμού και </w:t>
      </w:r>
      <w:r w:rsidRPr="00014A9F">
        <w:rPr>
          <w:rFonts w:ascii="Calibri" w:hAnsi="Calibri" w:cs="Calibri"/>
          <w:sz w:val="22"/>
          <w:szCs w:val="22"/>
        </w:rPr>
        <w:t xml:space="preserve">σχεδίου Ολοκληρωμένου Πλαισίου Δράσης (Ο.Π.Δ.) </w:t>
      </w:r>
      <w:r w:rsidRPr="00014A9F">
        <w:rPr>
          <w:rFonts w:ascii="Calibri" w:hAnsi="Calibri" w:cs="Calibri"/>
          <w:bCs/>
          <w:color w:val="00000A"/>
          <w:sz w:val="22"/>
          <w:szCs w:val="22"/>
        </w:rPr>
        <w:t>του Δήμου Δωδώνης οικονομικού έτους 2024</w:t>
      </w:r>
      <w:r>
        <w:rPr>
          <w:rFonts w:ascii="Calibri" w:hAnsi="Calibri" w:cs="Calibri"/>
          <w:bCs/>
          <w:color w:val="00000A"/>
          <w:sz w:val="22"/>
          <w:szCs w:val="22"/>
        </w:rPr>
        <w:t xml:space="preserve"> σύμφωνα με τη γνώμη του Παρατηρητηρίου.</w:t>
      </w:r>
    </w:p>
    <w:p w:rsidR="00F65B8C" w:rsidRPr="00F65B8C" w:rsidRDefault="00E11517" w:rsidP="00F65B8C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11517">
        <w:rPr>
          <w:rFonts w:ascii="Calibri" w:hAnsi="Calibri" w:cs="Calibri"/>
          <w:sz w:val="22"/>
          <w:szCs w:val="22"/>
        </w:rPr>
        <w:t>Έγκριση 1</w:t>
      </w:r>
      <w:r w:rsidRPr="00E11517">
        <w:rPr>
          <w:rFonts w:ascii="Calibri" w:hAnsi="Calibri" w:cs="Calibri"/>
          <w:sz w:val="22"/>
          <w:szCs w:val="22"/>
          <w:vertAlign w:val="superscript"/>
        </w:rPr>
        <w:t>ου</w:t>
      </w:r>
      <w:r w:rsidRPr="00E11517">
        <w:rPr>
          <w:rFonts w:ascii="Calibri" w:hAnsi="Calibri" w:cs="Calibri"/>
          <w:sz w:val="22"/>
          <w:szCs w:val="22"/>
        </w:rPr>
        <w:t xml:space="preserve"> Ανακεφαλαιωτικού Πίνακα Εργασιών του έργου:</w:t>
      </w:r>
      <w:r w:rsidRPr="00E11517">
        <w:rPr>
          <w:rFonts w:ascii="Calibri" w:hAnsi="Calibri" w:cs="Calibri"/>
          <w:bCs/>
          <w:sz w:val="22"/>
          <w:szCs w:val="22"/>
        </w:rPr>
        <w:t xml:space="preserve"> «</w:t>
      </w:r>
      <w:r w:rsidRPr="00E11517">
        <w:rPr>
          <w:rFonts w:ascii="Calibri" w:hAnsi="Calibri" w:cs="Calibri"/>
          <w:sz w:val="22"/>
          <w:szCs w:val="22"/>
        </w:rPr>
        <w:t xml:space="preserve">Αποκαταστάσεις οδών και κοινόχρηστων </w:t>
      </w:r>
      <w:r w:rsidRPr="00F65B8C">
        <w:rPr>
          <w:rFonts w:asciiTheme="minorHAnsi" w:hAnsiTheme="minorHAnsi" w:cstheme="minorHAnsi"/>
          <w:sz w:val="22"/>
          <w:szCs w:val="22"/>
        </w:rPr>
        <w:t>χώρων κοινότητας Πολυγύρου</w:t>
      </w:r>
      <w:r w:rsidRPr="00F65B8C">
        <w:rPr>
          <w:rFonts w:asciiTheme="minorHAnsi" w:hAnsiTheme="minorHAnsi" w:cstheme="minorHAnsi"/>
          <w:bCs/>
          <w:sz w:val="22"/>
          <w:szCs w:val="22"/>
        </w:rPr>
        <w:t>».</w:t>
      </w:r>
    </w:p>
    <w:p w:rsidR="00F65B8C" w:rsidRPr="00F65B8C" w:rsidRDefault="00F65B8C" w:rsidP="00F65B8C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B8C">
        <w:rPr>
          <w:rFonts w:ascii="Calibri" w:hAnsi="Calibri" w:cs="Calibri"/>
          <w:sz w:val="22"/>
          <w:szCs w:val="22"/>
        </w:rPr>
        <w:t>Έγκριση 2</w:t>
      </w:r>
      <w:r w:rsidRPr="00F65B8C">
        <w:rPr>
          <w:rFonts w:ascii="Calibri" w:hAnsi="Calibri" w:cs="Calibri"/>
          <w:sz w:val="22"/>
          <w:szCs w:val="22"/>
          <w:vertAlign w:val="superscript"/>
        </w:rPr>
        <w:t>ου</w:t>
      </w:r>
      <w:r w:rsidRPr="00F65B8C">
        <w:rPr>
          <w:rFonts w:ascii="Calibri" w:hAnsi="Calibri" w:cs="Calibri"/>
          <w:sz w:val="22"/>
          <w:szCs w:val="22"/>
        </w:rPr>
        <w:t xml:space="preserve"> Ανακεφαλαιωτικού Πίνακα Εργασιών του έργου:</w:t>
      </w:r>
      <w:r w:rsidRPr="00F65B8C">
        <w:rPr>
          <w:rFonts w:ascii="Calibri" w:hAnsi="Calibri" w:cs="Calibri"/>
          <w:bCs/>
          <w:sz w:val="22"/>
          <w:szCs w:val="22"/>
        </w:rPr>
        <w:t xml:space="preserve"> «</w:t>
      </w:r>
      <w:r w:rsidRPr="00F65B8C">
        <w:rPr>
          <w:rFonts w:ascii="Calibri" w:hAnsi="Calibri" w:cs="Calibri"/>
          <w:sz w:val="22"/>
          <w:szCs w:val="22"/>
        </w:rPr>
        <w:t xml:space="preserve">Διαμόρφωση περιβάλλοντα χώρου παραποτάμιας περιοχής στον οικισμό </w:t>
      </w:r>
      <w:proofErr w:type="spellStart"/>
      <w:r w:rsidRPr="00F65B8C">
        <w:rPr>
          <w:rFonts w:ascii="Calibri" w:hAnsi="Calibri" w:cs="Calibri"/>
          <w:sz w:val="22"/>
          <w:szCs w:val="22"/>
        </w:rPr>
        <w:t>Τύριας</w:t>
      </w:r>
      <w:proofErr w:type="spellEnd"/>
      <w:r w:rsidRPr="00F65B8C">
        <w:rPr>
          <w:rFonts w:ascii="Calibri" w:hAnsi="Calibri" w:cs="Calibri"/>
          <w:sz w:val="22"/>
          <w:szCs w:val="22"/>
        </w:rPr>
        <w:t xml:space="preserve"> Τ.Κ. </w:t>
      </w:r>
      <w:proofErr w:type="spellStart"/>
      <w:r w:rsidRPr="00F65B8C">
        <w:rPr>
          <w:rFonts w:ascii="Calibri" w:hAnsi="Calibri" w:cs="Calibri"/>
          <w:sz w:val="22"/>
          <w:szCs w:val="22"/>
        </w:rPr>
        <w:t>Μπαουσιών</w:t>
      </w:r>
      <w:proofErr w:type="spellEnd"/>
      <w:r w:rsidRPr="00F65B8C">
        <w:rPr>
          <w:rFonts w:ascii="Calibri" w:hAnsi="Calibri" w:cs="Calibri"/>
          <w:bCs/>
          <w:sz w:val="22"/>
          <w:szCs w:val="22"/>
        </w:rPr>
        <w:t>»</w:t>
      </w:r>
      <w:r w:rsidRPr="00F65B8C">
        <w:rPr>
          <w:rFonts w:asciiTheme="minorHAnsi" w:hAnsiTheme="minorHAnsi" w:cstheme="minorHAnsi"/>
          <w:bCs/>
          <w:sz w:val="22"/>
          <w:szCs w:val="22"/>
        </w:rPr>
        <w:t>.</w:t>
      </w:r>
    </w:p>
    <w:p w:rsidR="00E11517" w:rsidRPr="00F65B8C" w:rsidRDefault="00E11517" w:rsidP="00E11517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B8C">
        <w:rPr>
          <w:rFonts w:asciiTheme="minorHAnsi" w:hAnsiTheme="minorHAnsi" w:cstheme="minorHAnsi"/>
          <w:sz w:val="22"/>
          <w:szCs w:val="22"/>
        </w:rPr>
        <w:t>Έγκριση 4</w:t>
      </w:r>
      <w:r w:rsidRPr="00F65B8C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F65B8C">
        <w:rPr>
          <w:rFonts w:asciiTheme="minorHAnsi" w:hAnsiTheme="minorHAnsi" w:cstheme="minorHAnsi"/>
          <w:sz w:val="22"/>
          <w:szCs w:val="22"/>
        </w:rPr>
        <w:t xml:space="preserve"> παράτασης προθεσμίας περαίωσης του έργου : «Αποκατάσταση οδών και κοινοχρήστων χώρων Κ. </w:t>
      </w:r>
      <w:proofErr w:type="spellStart"/>
      <w:r w:rsidRPr="00F65B8C">
        <w:rPr>
          <w:rFonts w:asciiTheme="minorHAnsi" w:hAnsiTheme="minorHAnsi" w:cstheme="minorHAnsi"/>
          <w:sz w:val="22"/>
          <w:szCs w:val="22"/>
        </w:rPr>
        <w:t>Δερβιζιάνων</w:t>
      </w:r>
      <w:proofErr w:type="spellEnd"/>
      <w:r w:rsidRPr="00F65B8C">
        <w:rPr>
          <w:rFonts w:asciiTheme="minorHAnsi" w:hAnsiTheme="minorHAnsi" w:cstheme="minorHAnsi"/>
          <w:sz w:val="22"/>
          <w:szCs w:val="22"/>
        </w:rPr>
        <w:t>».</w:t>
      </w:r>
    </w:p>
    <w:p w:rsidR="00E11517" w:rsidRPr="00E11517" w:rsidRDefault="00E11517" w:rsidP="00E11517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11517">
        <w:rPr>
          <w:rFonts w:asciiTheme="minorHAnsi" w:hAnsiTheme="minorHAnsi" w:cstheme="minorHAnsi"/>
          <w:sz w:val="22"/>
          <w:szCs w:val="22"/>
        </w:rPr>
        <w:t xml:space="preserve">Έγκριση  Πρωτοκόλλου Προσωρινής – Οριστικής παραλαβής </w:t>
      </w:r>
      <w:r>
        <w:rPr>
          <w:rFonts w:asciiTheme="minorHAnsi" w:hAnsiTheme="minorHAnsi" w:cstheme="minorHAnsi"/>
          <w:sz w:val="22"/>
          <w:szCs w:val="22"/>
        </w:rPr>
        <w:t>του έργου:</w:t>
      </w:r>
      <w:r w:rsidRPr="00E11517">
        <w:rPr>
          <w:rFonts w:asciiTheme="minorHAnsi" w:hAnsiTheme="minorHAnsi" w:cstheme="minorHAnsi"/>
          <w:sz w:val="22"/>
          <w:szCs w:val="22"/>
        </w:rPr>
        <w:t xml:space="preserve"> «Αποκατάσταση γηπέδου Ρωμανού»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D4F6B" w:rsidRPr="007C470E" w:rsidRDefault="00DD4F6B" w:rsidP="00EC5655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470E">
        <w:rPr>
          <w:rFonts w:asciiTheme="minorHAnsi" w:hAnsiTheme="minorHAnsi" w:cstheme="minorHAnsi"/>
          <w:sz w:val="22"/>
          <w:szCs w:val="22"/>
        </w:rPr>
        <w:t>Αποδοχή δωρεάς.</w:t>
      </w:r>
    </w:p>
    <w:p w:rsidR="007C470E" w:rsidRPr="0014194B" w:rsidRDefault="007C470E" w:rsidP="00EC5655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C470E">
        <w:rPr>
          <w:rFonts w:asciiTheme="minorHAnsi" w:hAnsiTheme="minorHAnsi" w:cstheme="minorHAnsi"/>
          <w:sz w:val="22"/>
          <w:szCs w:val="22"/>
        </w:rPr>
        <w:t>Επικύρωση της αριθ</w:t>
      </w:r>
      <w:r w:rsidRPr="007C470E">
        <w:rPr>
          <w:rFonts w:asciiTheme="minorHAnsi" w:hAnsiTheme="minorHAnsi" w:cstheme="minorHAnsi"/>
          <w:color w:val="000000"/>
          <w:sz w:val="22"/>
          <w:szCs w:val="22"/>
        </w:rPr>
        <w:t>. 72/2024 απόφασης Δημάρχου περί ορισμού δικηγόρου.</w:t>
      </w:r>
    </w:p>
    <w:p w:rsidR="0014194B" w:rsidRPr="007C470E" w:rsidRDefault="0014194B" w:rsidP="00EC5655">
      <w:pPr>
        <w:pStyle w:val="Web"/>
        <w:numPr>
          <w:ilvl w:val="0"/>
          <w:numId w:val="44"/>
        </w:numPr>
        <w:spacing w:before="0" w:beforeAutospacing="0" w:after="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Ορισμός δικηγόρου</w:t>
      </w:r>
      <w:r w:rsidRPr="0014194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4D43B4" w:rsidRPr="004D43B4" w:rsidRDefault="004D43B4" w:rsidP="004D43B4">
      <w:pPr>
        <w:tabs>
          <w:tab w:val="left" w:pos="-426"/>
        </w:tabs>
        <w:spacing w:after="120" w:line="240" w:lineRule="auto"/>
        <w:jc w:val="both"/>
        <w:rPr>
          <w:rFonts w:cstheme="minorHAnsi"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666A9A" w:rsidRPr="00103554" w:rsidRDefault="00666A9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014"/>
    <w:rsid w:val="000627E5"/>
    <w:rsid w:val="00064CBE"/>
    <w:rsid w:val="00066418"/>
    <w:rsid w:val="00066E22"/>
    <w:rsid w:val="00067218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5DD2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3BEC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58A"/>
    <w:rsid w:val="00136B2F"/>
    <w:rsid w:val="00140AAE"/>
    <w:rsid w:val="00140B0F"/>
    <w:rsid w:val="00140C0B"/>
    <w:rsid w:val="00141148"/>
    <w:rsid w:val="0014194B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8044B"/>
    <w:rsid w:val="00180668"/>
    <w:rsid w:val="00181B7A"/>
    <w:rsid w:val="00184372"/>
    <w:rsid w:val="00184D5E"/>
    <w:rsid w:val="001850F0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A753D"/>
    <w:rsid w:val="001A7AC4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2CA8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1B12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5C56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66226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08DD"/>
    <w:rsid w:val="002A3DDA"/>
    <w:rsid w:val="002A403B"/>
    <w:rsid w:val="002A4CAC"/>
    <w:rsid w:val="002A503D"/>
    <w:rsid w:val="002A746A"/>
    <w:rsid w:val="002A7CC6"/>
    <w:rsid w:val="002B1CFB"/>
    <w:rsid w:val="002B24E1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DC7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8ED"/>
    <w:rsid w:val="00374E56"/>
    <w:rsid w:val="0037524F"/>
    <w:rsid w:val="003754C3"/>
    <w:rsid w:val="0037667A"/>
    <w:rsid w:val="00381C18"/>
    <w:rsid w:val="00382613"/>
    <w:rsid w:val="00382EF0"/>
    <w:rsid w:val="00384899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32A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213A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77921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C66BA"/>
    <w:rsid w:val="004D0120"/>
    <w:rsid w:val="004D2998"/>
    <w:rsid w:val="004D43B4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464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290"/>
    <w:rsid w:val="005E4998"/>
    <w:rsid w:val="005E4C8B"/>
    <w:rsid w:val="005E52F4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66A9A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B5E34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6F6BBC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271B3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1A19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5E8F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470E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2C8E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C7FB9"/>
    <w:rsid w:val="008D136E"/>
    <w:rsid w:val="008D2D9E"/>
    <w:rsid w:val="008D43B3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138E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5ED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6D8F"/>
    <w:rsid w:val="00A07198"/>
    <w:rsid w:val="00A10D26"/>
    <w:rsid w:val="00A15B61"/>
    <w:rsid w:val="00A167DA"/>
    <w:rsid w:val="00A202C6"/>
    <w:rsid w:val="00A20B8D"/>
    <w:rsid w:val="00A2224A"/>
    <w:rsid w:val="00A23521"/>
    <w:rsid w:val="00A26996"/>
    <w:rsid w:val="00A27449"/>
    <w:rsid w:val="00A30111"/>
    <w:rsid w:val="00A33BC2"/>
    <w:rsid w:val="00A34464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247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B61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90E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12C6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36B60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4AF1"/>
    <w:rsid w:val="00DD4F6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DF45F8"/>
    <w:rsid w:val="00E001D1"/>
    <w:rsid w:val="00E02785"/>
    <w:rsid w:val="00E02C46"/>
    <w:rsid w:val="00E04A2C"/>
    <w:rsid w:val="00E10289"/>
    <w:rsid w:val="00E10FFF"/>
    <w:rsid w:val="00E11517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4BCC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5655"/>
    <w:rsid w:val="00EC641A"/>
    <w:rsid w:val="00EC6F7E"/>
    <w:rsid w:val="00ED0C19"/>
    <w:rsid w:val="00ED447B"/>
    <w:rsid w:val="00ED46F7"/>
    <w:rsid w:val="00ED5E7B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17690"/>
    <w:rsid w:val="00F218BB"/>
    <w:rsid w:val="00F23799"/>
    <w:rsid w:val="00F25208"/>
    <w:rsid w:val="00F26061"/>
    <w:rsid w:val="00F26372"/>
    <w:rsid w:val="00F308D2"/>
    <w:rsid w:val="00F341AA"/>
    <w:rsid w:val="00F357E2"/>
    <w:rsid w:val="00F358C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5B8C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51F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14</cp:revision>
  <cp:lastPrinted>2024-04-19T11:06:00Z</cp:lastPrinted>
  <dcterms:created xsi:type="dcterms:W3CDTF">2024-04-17T11:38:00Z</dcterms:created>
  <dcterms:modified xsi:type="dcterms:W3CDTF">2024-04-19T11:18:00Z</dcterms:modified>
</cp:coreProperties>
</file>