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6606D2">
        <w:rPr>
          <w:rFonts w:cstheme="minorHAnsi"/>
          <w:b/>
          <w:color w:val="000000" w:themeColor="text1"/>
        </w:rPr>
        <w:t>17</w:t>
      </w:r>
      <w:r w:rsidR="00B60942" w:rsidRPr="006606D2">
        <w:rPr>
          <w:rFonts w:cstheme="minorHAnsi"/>
          <w:b/>
          <w:color w:val="000000" w:themeColor="text1"/>
        </w:rPr>
        <w:t>-03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BA4381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606D2">
        <w:rPr>
          <w:rFonts w:cstheme="minorHAnsi"/>
          <w:b/>
          <w:color w:val="000000" w:themeColor="text1"/>
        </w:rPr>
        <w:t>1539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 xml:space="preserve">ν </w:t>
      </w:r>
      <w:r w:rsidR="00B60942" w:rsidRPr="006606D2">
        <w:rPr>
          <w:rFonts w:cstheme="minorHAnsi"/>
          <w:b/>
          <w:color w:val="000000" w:themeColor="text1"/>
          <w:u w:val="single"/>
        </w:rPr>
        <w:t xml:space="preserve">Τρίτη  </w:t>
      </w:r>
      <w:r w:rsidR="006606D2">
        <w:rPr>
          <w:rFonts w:cstheme="minorHAnsi"/>
          <w:b/>
          <w:color w:val="000000" w:themeColor="text1"/>
          <w:u w:val="single"/>
        </w:rPr>
        <w:t>21</w:t>
      </w:r>
      <w:r w:rsidR="0042146D" w:rsidRPr="006606D2">
        <w:rPr>
          <w:rFonts w:cstheme="minorHAnsi"/>
          <w:b/>
          <w:color w:val="000000" w:themeColor="text1"/>
          <w:u w:val="single"/>
        </w:rPr>
        <w:t>-</w:t>
      </w:r>
      <w:r w:rsidR="00B60942" w:rsidRPr="006606D2">
        <w:rPr>
          <w:rFonts w:cstheme="minorHAnsi"/>
          <w:b/>
          <w:color w:val="000000" w:themeColor="text1"/>
          <w:u w:val="single"/>
        </w:rPr>
        <w:t>03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3760D" w:rsidRPr="006606D2">
        <w:rPr>
          <w:rFonts w:cstheme="minorHAnsi"/>
          <w:b/>
          <w:color w:val="000000" w:themeColor="text1"/>
          <w:u w:val="single"/>
        </w:rPr>
        <w:t>11</w:t>
      </w:r>
      <w:r w:rsidR="00194A28" w:rsidRPr="006606D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 w:rsidRPr="006606D2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BF4D7E">
      <w:pPr>
        <w:tabs>
          <w:tab w:val="left" w:pos="-426"/>
        </w:tabs>
        <w:spacing w:after="120"/>
        <w:ind w:right="-284"/>
        <w:contextualSpacing/>
        <w:rPr>
          <w:rFonts w:cstheme="minorHAnsi"/>
          <w:b/>
          <w:color w:val="000000" w:themeColor="text1"/>
          <w:u w:val="single"/>
        </w:rPr>
      </w:pPr>
    </w:p>
    <w:p w:rsidR="00B60942" w:rsidRPr="00B60942" w:rsidRDefault="00872459" w:rsidP="00B60942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1E1A4C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6606D2" w:rsidRPr="003763F3" w:rsidRDefault="006606D2" w:rsidP="006606D2">
      <w:pPr>
        <w:pStyle w:val="a5"/>
        <w:numPr>
          <w:ilvl w:val="0"/>
          <w:numId w:val="29"/>
        </w:numPr>
        <w:spacing w:after="0"/>
        <w:ind w:right="-199"/>
        <w:jc w:val="both"/>
        <w:rPr>
          <w:rFonts w:eastAsia="Times New Roman" w:cstheme="minorHAnsi"/>
          <w:bCs/>
          <w:noProof/>
          <w:sz w:val="24"/>
          <w:szCs w:val="24"/>
        </w:rPr>
      </w:pPr>
      <w:r w:rsidRPr="002922AD">
        <w:rPr>
          <w:rFonts w:cstheme="minorHAnsi"/>
          <w:bCs/>
          <w:color w:val="00000A"/>
          <w:sz w:val="24"/>
          <w:szCs w:val="24"/>
          <w:lang w:eastAsia="el-GR"/>
        </w:rPr>
        <w:t>Σύνταξη σχεδίου προϋπολογισμού του Δήμου Δωδώνης οικονομικού έτους 2023.</w:t>
      </w:r>
    </w:p>
    <w:p w:rsidR="006606D2" w:rsidRPr="003763F3" w:rsidRDefault="006606D2" w:rsidP="006606D2">
      <w:pPr>
        <w:pStyle w:val="ab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eastAsia="Times New Roman" w:cstheme="minorHAnsi"/>
          <w:color w:val="000000" w:themeColor="text1"/>
        </w:rPr>
      </w:pPr>
      <w:r w:rsidRPr="00F420C8">
        <w:rPr>
          <w:rFonts w:cstheme="minorHAnsi"/>
        </w:rPr>
        <w:t>Τριμηνιαία έκθεση αποτελεσμάτων εκτέλεση</w:t>
      </w:r>
      <w:r>
        <w:rPr>
          <w:rFonts w:cstheme="minorHAnsi"/>
        </w:rPr>
        <w:t>ς προϋπολογισμού Δ’ ΤΡΙΜΗΝΟΥ 2022</w:t>
      </w:r>
      <w:r w:rsidRPr="00F420C8">
        <w:rPr>
          <w:rFonts w:cstheme="minorHAnsi"/>
        </w:rPr>
        <w:t>.</w:t>
      </w:r>
    </w:p>
    <w:p w:rsidR="006606D2" w:rsidRPr="002922AD" w:rsidRDefault="006606D2" w:rsidP="006606D2">
      <w:pPr>
        <w:pStyle w:val="a5"/>
        <w:numPr>
          <w:ilvl w:val="0"/>
          <w:numId w:val="29"/>
        </w:numPr>
        <w:suppressAutoHyphens w:val="0"/>
        <w:spacing w:after="0"/>
        <w:ind w:right="-199"/>
        <w:jc w:val="both"/>
        <w:rPr>
          <w:rFonts w:cstheme="minorHAnsi"/>
          <w:sz w:val="24"/>
          <w:szCs w:val="24"/>
        </w:rPr>
      </w:pPr>
      <w:r w:rsidRPr="002922AD">
        <w:rPr>
          <w:rFonts w:cstheme="minorHAnsi"/>
          <w:sz w:val="24"/>
          <w:szCs w:val="24"/>
        </w:rPr>
        <w:t>Έγκριση Πρακτικού Διαχειριστικής Επιτροπής Κληροδοτήματος «Νικολάου Δημήτρη» άγονου διαγωνισμού των ακινήτων επί της Ν. Ζέρβα 4-6 στα Ιωάννινα.</w:t>
      </w:r>
    </w:p>
    <w:p w:rsidR="006606D2" w:rsidRPr="002922AD" w:rsidRDefault="006606D2" w:rsidP="006606D2">
      <w:pPr>
        <w:pStyle w:val="a5"/>
        <w:numPr>
          <w:ilvl w:val="0"/>
          <w:numId w:val="29"/>
        </w:numPr>
        <w:spacing w:after="0"/>
        <w:ind w:right="-199"/>
        <w:jc w:val="both"/>
        <w:rPr>
          <w:rFonts w:eastAsia="Times New Roman" w:cstheme="minorHAnsi"/>
          <w:bCs/>
          <w:noProof/>
          <w:sz w:val="24"/>
          <w:szCs w:val="24"/>
        </w:rPr>
      </w:pPr>
      <w:r w:rsidRPr="002922AD">
        <w:rPr>
          <w:rFonts w:eastAsia="Calibri" w:cstheme="minorHAnsi"/>
          <w:sz w:val="24"/>
          <w:szCs w:val="24"/>
        </w:rPr>
        <w:t>Συγκρότηση Ετήσιας Επιτροπής Διαγωνισμών Έργων προϋπολογισμού κάτω των 1.000.000,00€ του Δήμου Δωδώνης.</w:t>
      </w:r>
    </w:p>
    <w:p w:rsidR="006606D2" w:rsidRPr="002922AD" w:rsidRDefault="006606D2" w:rsidP="006606D2">
      <w:pPr>
        <w:pStyle w:val="a5"/>
        <w:numPr>
          <w:ilvl w:val="0"/>
          <w:numId w:val="29"/>
        </w:numPr>
        <w:spacing w:after="0"/>
        <w:ind w:right="-199"/>
        <w:jc w:val="both"/>
        <w:rPr>
          <w:rFonts w:eastAsia="Times New Roman" w:cstheme="minorHAnsi"/>
          <w:bCs/>
          <w:noProof/>
          <w:sz w:val="24"/>
          <w:szCs w:val="24"/>
        </w:rPr>
      </w:pPr>
      <w:r w:rsidRPr="002922AD">
        <w:rPr>
          <w:rFonts w:eastAsia="Calibri" w:cstheme="minorHAnsi"/>
          <w:sz w:val="24"/>
          <w:szCs w:val="24"/>
        </w:rPr>
        <w:t xml:space="preserve">Έγκριση όρων δημοπράτησης του έργου «Βελτίωση –ασφαλτόστρωση αγροτικών δρόμων Αβγού και </w:t>
      </w:r>
      <w:proofErr w:type="spellStart"/>
      <w:r w:rsidRPr="002922AD">
        <w:rPr>
          <w:rFonts w:eastAsia="Calibri" w:cstheme="minorHAnsi"/>
          <w:sz w:val="24"/>
          <w:szCs w:val="24"/>
        </w:rPr>
        <w:t>Κρυφοβού</w:t>
      </w:r>
      <w:proofErr w:type="spellEnd"/>
      <w:r w:rsidRPr="002922AD">
        <w:rPr>
          <w:rFonts w:eastAsia="Calibri" w:cstheme="minorHAnsi"/>
          <w:sz w:val="24"/>
          <w:szCs w:val="24"/>
        </w:rPr>
        <w:t xml:space="preserve"> Δήμου Δωδώνης».</w:t>
      </w:r>
    </w:p>
    <w:p w:rsidR="006606D2" w:rsidRPr="002922AD" w:rsidRDefault="00A55957" w:rsidP="006606D2">
      <w:pPr>
        <w:pStyle w:val="a5"/>
        <w:numPr>
          <w:ilvl w:val="0"/>
          <w:numId w:val="29"/>
        </w:numPr>
        <w:spacing w:after="0"/>
        <w:ind w:right="-199"/>
        <w:jc w:val="both"/>
        <w:rPr>
          <w:rFonts w:eastAsia="Times New Roman" w:cstheme="minorHAnsi"/>
          <w:bCs/>
          <w:noProof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‘Εγκριση</w:t>
      </w:r>
      <w:r w:rsidR="006606D2" w:rsidRPr="002922AD">
        <w:rPr>
          <w:rFonts w:eastAsia="Calibri" w:cstheme="minorHAnsi"/>
          <w:sz w:val="24"/>
          <w:szCs w:val="24"/>
        </w:rPr>
        <w:t xml:space="preserve"> της μελέτης «Δημιουργία χώρου αναψυχής στη θέση «</w:t>
      </w:r>
      <w:proofErr w:type="spellStart"/>
      <w:r w:rsidR="006606D2" w:rsidRPr="002922AD">
        <w:rPr>
          <w:rFonts w:eastAsia="Calibri" w:cstheme="minorHAnsi"/>
          <w:sz w:val="24"/>
          <w:szCs w:val="24"/>
        </w:rPr>
        <w:t>Τύρια</w:t>
      </w:r>
      <w:proofErr w:type="spellEnd"/>
      <w:r w:rsidR="006606D2" w:rsidRPr="002922AD">
        <w:rPr>
          <w:rFonts w:eastAsia="Calibri" w:cstheme="minorHAnsi"/>
          <w:sz w:val="24"/>
          <w:szCs w:val="24"/>
        </w:rPr>
        <w:t xml:space="preserve">» Τ.Κ. </w:t>
      </w:r>
      <w:proofErr w:type="spellStart"/>
      <w:r w:rsidR="006606D2" w:rsidRPr="002922AD">
        <w:rPr>
          <w:rFonts w:eastAsia="Calibri" w:cstheme="minorHAnsi"/>
          <w:sz w:val="24"/>
          <w:szCs w:val="24"/>
        </w:rPr>
        <w:t>Μπαουσιών</w:t>
      </w:r>
      <w:proofErr w:type="spellEnd"/>
      <w:r w:rsidR="006606D2" w:rsidRPr="002922AD">
        <w:rPr>
          <w:rFonts w:eastAsia="Calibri" w:cstheme="minorHAnsi"/>
          <w:sz w:val="24"/>
          <w:szCs w:val="24"/>
        </w:rPr>
        <w:t xml:space="preserve"> Δ.Ε. Σελλών Δήμου Δωδώνης».</w:t>
      </w:r>
    </w:p>
    <w:p w:rsidR="006606D2" w:rsidRPr="002922AD" w:rsidRDefault="006606D2" w:rsidP="006606D2">
      <w:pPr>
        <w:pStyle w:val="a5"/>
        <w:numPr>
          <w:ilvl w:val="0"/>
          <w:numId w:val="29"/>
        </w:numPr>
        <w:spacing w:after="0"/>
        <w:ind w:right="-199"/>
        <w:jc w:val="both"/>
        <w:rPr>
          <w:rFonts w:eastAsia="Times New Roman" w:cstheme="minorHAnsi"/>
          <w:bCs/>
          <w:noProof/>
          <w:sz w:val="24"/>
          <w:szCs w:val="24"/>
        </w:rPr>
      </w:pPr>
      <w:r w:rsidRPr="002922AD">
        <w:rPr>
          <w:rFonts w:eastAsia="Times New Roman" w:cstheme="minorHAnsi"/>
          <w:bCs/>
          <w:noProof/>
          <w:sz w:val="24"/>
          <w:szCs w:val="24"/>
        </w:rPr>
        <w:t>Έγκριση Διακήρυξη</w:t>
      </w:r>
      <w:r>
        <w:rPr>
          <w:rFonts w:eastAsia="Times New Roman" w:cstheme="minorHAnsi"/>
          <w:bCs/>
          <w:noProof/>
          <w:sz w:val="24"/>
          <w:szCs w:val="24"/>
        </w:rPr>
        <w:t>ς</w:t>
      </w:r>
      <w:r w:rsidRPr="002922AD">
        <w:rPr>
          <w:rFonts w:eastAsia="Times New Roman" w:cstheme="minorHAnsi"/>
          <w:bCs/>
          <w:noProof/>
          <w:sz w:val="24"/>
          <w:szCs w:val="24"/>
        </w:rPr>
        <w:t xml:space="preserve"> ανοιχτής διαδικασίας για το έργο: «</w:t>
      </w:r>
      <w:r w:rsidRPr="002922AD">
        <w:rPr>
          <w:rFonts w:eastAsia="Calibri" w:cstheme="minorHAnsi"/>
          <w:sz w:val="24"/>
          <w:szCs w:val="24"/>
        </w:rPr>
        <w:t>Βελτίωση ασφαλτόστρωση αγροτικού δρόμου στην Κοινότητα Επισκοπικού».</w:t>
      </w:r>
    </w:p>
    <w:p w:rsidR="006606D2" w:rsidRPr="002922AD" w:rsidRDefault="006606D2" w:rsidP="006606D2">
      <w:pPr>
        <w:pStyle w:val="a5"/>
        <w:numPr>
          <w:ilvl w:val="0"/>
          <w:numId w:val="29"/>
        </w:numPr>
        <w:spacing w:after="0"/>
        <w:ind w:right="-199"/>
        <w:jc w:val="both"/>
        <w:rPr>
          <w:rFonts w:cstheme="minorHAnsi"/>
          <w:bCs/>
          <w:sz w:val="24"/>
          <w:szCs w:val="24"/>
        </w:rPr>
      </w:pPr>
      <w:r w:rsidRPr="002922AD">
        <w:rPr>
          <w:rFonts w:cstheme="minorHAnsi"/>
          <w:sz w:val="24"/>
          <w:szCs w:val="24"/>
        </w:rPr>
        <w:lastRenderedPageBreak/>
        <w:t>Έγκριση διενέργειας ηλεκτρονικού ανοικτού διαγωνισμού για την προμήθεια: «ΠΡΟΜΗΘΕΙΑ ΚΑΙ ΕΓΚΑΤΑΣΤΑΣΗ ΣΥΣΤΗΜΑΤΟΣ ΕΛΕΓΧΟΥ ΔΙΑΡΡΟΩΝ (ΤΗΛΕΕΛΕΓΧΟΣ/ΤΗΛΕΧΕΙΡΙΣΜΟΣ) ΣΕ ΥΦΙΣΤΑΜΕΝΑ ΔΙΚΤΥΑ ΜΕΤΑΦΟΡΑΣ ΚΑΙ ΔΙΑΝΟΜΗΣ ΝΕΡΟΥ ΔΗΜΟΥ ΔΩΔΩΝΗΣ»</w:t>
      </w:r>
      <w:r>
        <w:rPr>
          <w:rFonts w:cstheme="minorHAnsi"/>
          <w:sz w:val="24"/>
          <w:szCs w:val="24"/>
        </w:rPr>
        <w:t xml:space="preserve"> </w:t>
      </w:r>
      <w:r w:rsidRPr="002922AD">
        <w:rPr>
          <w:rFonts w:cstheme="minorHAnsi"/>
          <w:sz w:val="24"/>
          <w:szCs w:val="24"/>
        </w:rPr>
        <w:t>συνολικού προϋπολογισμού  943.485,62€</w:t>
      </w:r>
      <w:r w:rsidRPr="002922AD">
        <w:rPr>
          <w:rFonts w:cstheme="minorHAnsi"/>
          <w:bCs/>
          <w:sz w:val="24"/>
          <w:szCs w:val="24"/>
        </w:rPr>
        <w:t>»</w:t>
      </w:r>
      <w:r w:rsidRPr="002922AD">
        <w:rPr>
          <w:rFonts w:cstheme="minorHAnsi"/>
          <w:sz w:val="24"/>
          <w:szCs w:val="24"/>
        </w:rPr>
        <w:t>.</w:t>
      </w:r>
    </w:p>
    <w:p w:rsidR="006606D2" w:rsidRPr="002922AD" w:rsidRDefault="006606D2" w:rsidP="006606D2">
      <w:pPr>
        <w:pStyle w:val="a5"/>
        <w:numPr>
          <w:ilvl w:val="0"/>
          <w:numId w:val="29"/>
        </w:numPr>
        <w:spacing w:after="0"/>
        <w:ind w:right="-199"/>
        <w:jc w:val="both"/>
        <w:rPr>
          <w:rFonts w:cstheme="minorHAnsi"/>
          <w:bCs/>
          <w:sz w:val="24"/>
          <w:szCs w:val="24"/>
        </w:rPr>
      </w:pPr>
      <w:r w:rsidRPr="002922AD">
        <w:rPr>
          <w:rFonts w:cstheme="minorHAnsi"/>
          <w:sz w:val="24"/>
          <w:szCs w:val="24"/>
        </w:rPr>
        <w:t>Έγκριση του αρ. 7208/23-11-2022 Πρακτικού Αποσφράγισης και αξιολόγησης Δικαιολογητικών Κατακύρωσης, του ανοικτού ηλεκτρονικού διαγωνισμού για την προμήθεια με τίτλο: «</w:t>
      </w:r>
      <w:r w:rsidRPr="002922AD">
        <w:rPr>
          <w:rFonts w:cstheme="minorHAnsi"/>
          <w:bCs/>
          <w:sz w:val="24"/>
          <w:szCs w:val="24"/>
        </w:rPr>
        <w:t>ΠΡΟΜΗΘΕΙΑ ΚΑΙ ΤΟΠΟΘΕΤΗΣΗ ΕΞΟΠΛΙΣΜΟΥ ΓΙΑ ΤΗΝ ΔΗΜΙΟΥΡΓΙΑ ΠΑΙΔΙΚΩΝ ΧΑΡΩΝ ΤΟΥ ΔΗΜΟΥ ΔΩΔΩΝΗΣ</w:t>
      </w:r>
      <w:r w:rsidRPr="002922AD">
        <w:rPr>
          <w:rFonts w:cstheme="minorHAnsi"/>
          <w:sz w:val="24"/>
          <w:szCs w:val="24"/>
        </w:rPr>
        <w:t>» και ανάδειξη οριστικού αναδόχου.</w:t>
      </w: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B60942" w:rsidRDefault="00B60942" w:rsidP="00036533">
      <w:pPr>
        <w:pStyle w:val="a5"/>
        <w:spacing w:after="0" w:line="240" w:lineRule="auto"/>
        <w:ind w:left="284" w:right="-283"/>
        <w:jc w:val="both"/>
        <w:rPr>
          <w:rFonts w:ascii="Calibri" w:hAnsi="Calibri" w:cs="Calibri"/>
          <w:bCs/>
          <w:noProof/>
        </w:rPr>
      </w:pPr>
    </w:p>
    <w:p w:rsidR="00E35021" w:rsidRPr="00036533" w:rsidRDefault="00036533" w:rsidP="00036533">
      <w:pPr>
        <w:pStyle w:val="a5"/>
        <w:spacing w:after="0" w:line="240" w:lineRule="auto"/>
        <w:ind w:left="284" w:right="-283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="00E35021" w:rsidRPr="00036533">
        <w:rPr>
          <w:rFonts w:cstheme="minorHAnsi"/>
          <w:b/>
          <w:color w:val="000000" w:themeColor="text1"/>
        </w:rPr>
        <w:t>Ο ΠΡΟΕΔΡΟΣ ΤΗΣ</w:t>
      </w:r>
    </w:p>
    <w:p w:rsidR="00066418" w:rsidRDefault="007A01F2" w:rsidP="00A628A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6F1C9A" w:rsidRPr="00FD7A71" w:rsidRDefault="006F1C9A" w:rsidP="00A628A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6606D2">
      <w:pgSz w:w="12240" w:h="15840"/>
      <w:pgMar w:top="1134" w:right="118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6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6"/>
  </w:num>
  <w:num w:numId="5">
    <w:abstractNumId w:val="28"/>
  </w:num>
  <w:num w:numId="6">
    <w:abstractNumId w:val="6"/>
  </w:num>
  <w:num w:numId="7">
    <w:abstractNumId w:val="27"/>
  </w:num>
  <w:num w:numId="8">
    <w:abstractNumId w:val="2"/>
  </w:num>
  <w:num w:numId="9">
    <w:abstractNumId w:val="15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21"/>
  </w:num>
  <w:num w:numId="15">
    <w:abstractNumId w:val="24"/>
  </w:num>
  <w:num w:numId="16">
    <w:abstractNumId w:val="22"/>
  </w:num>
  <w:num w:numId="17">
    <w:abstractNumId w:val="14"/>
  </w:num>
  <w:num w:numId="18">
    <w:abstractNumId w:val="4"/>
  </w:num>
  <w:num w:numId="19">
    <w:abstractNumId w:val="1"/>
  </w:num>
  <w:num w:numId="20">
    <w:abstractNumId w:val="20"/>
  </w:num>
  <w:num w:numId="21">
    <w:abstractNumId w:val="13"/>
  </w:num>
  <w:num w:numId="22">
    <w:abstractNumId w:val="19"/>
  </w:num>
  <w:num w:numId="23">
    <w:abstractNumId w:val="0"/>
  </w:num>
  <w:num w:numId="24">
    <w:abstractNumId w:val="25"/>
  </w:num>
  <w:num w:numId="25">
    <w:abstractNumId w:val="3"/>
  </w:num>
  <w:num w:numId="26">
    <w:abstractNumId w:val="23"/>
  </w:num>
  <w:num w:numId="27">
    <w:abstractNumId w:val="26"/>
  </w:num>
  <w:num w:numId="28">
    <w:abstractNumId w:val="10"/>
  </w:num>
  <w:num w:numId="29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60A1E"/>
    <w:rsid w:val="000613F3"/>
    <w:rsid w:val="00064CBE"/>
    <w:rsid w:val="00066418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5778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F1773"/>
    <w:rsid w:val="001F4310"/>
    <w:rsid w:val="001F474F"/>
    <w:rsid w:val="001F4B3C"/>
    <w:rsid w:val="001F5E4F"/>
    <w:rsid w:val="001F73FD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C4200"/>
    <w:rsid w:val="003D21C0"/>
    <w:rsid w:val="003D438D"/>
    <w:rsid w:val="003D6FF0"/>
    <w:rsid w:val="003D7521"/>
    <w:rsid w:val="003E05D2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023D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41A7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E19"/>
    <w:rsid w:val="00966133"/>
    <w:rsid w:val="0096699C"/>
    <w:rsid w:val="00971649"/>
    <w:rsid w:val="00974644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5957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2A44"/>
    <w:rsid w:val="00B55333"/>
    <w:rsid w:val="00B56B50"/>
    <w:rsid w:val="00B60942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2118"/>
    <w:rsid w:val="00FA282E"/>
    <w:rsid w:val="00FA4814"/>
    <w:rsid w:val="00FA4D38"/>
    <w:rsid w:val="00FA506A"/>
    <w:rsid w:val="00FA76F9"/>
    <w:rsid w:val="00FA7938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F0EA-2572-48B9-800A-909054B2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ΒΑΣΙΛΗΣ</cp:lastModifiedBy>
  <cp:revision>4</cp:revision>
  <cp:lastPrinted>2023-02-09T11:50:00Z</cp:lastPrinted>
  <dcterms:created xsi:type="dcterms:W3CDTF">2023-02-28T11:50:00Z</dcterms:created>
  <dcterms:modified xsi:type="dcterms:W3CDTF">2023-03-17T17:33:00Z</dcterms:modified>
</cp:coreProperties>
</file>